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62496">
      <w:pPr>
        <w:pStyle w:val="6"/>
        <w:keepNext w:val="0"/>
        <w:keepLines w:val="0"/>
        <w:widowControl w:val="0"/>
        <w:shd w:val="clear" w:color="auto" w:fill="auto"/>
        <w:bidi w:val="0"/>
        <w:spacing w:before="0" w:after="0"/>
        <w:ind w:left="0" w:right="38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Содержание учебного предмета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>10</w:t>
      </w:r>
      <w:r>
        <w:rPr>
          <w:rStyle w:val="8"/>
          <w:rFonts w:hint="default" w:ascii="Times New Roman" w:hAnsi="Times New Roman" w:cs="Times New Roman"/>
          <w:b/>
          <w:bCs/>
          <w:i w:val="0"/>
          <w:iCs w:val="0"/>
          <w:smallCaps w:val="0"/>
          <w:strike w:val="0"/>
          <w:sz w:val="24"/>
          <w:szCs w:val="24"/>
        </w:rPr>
        <w:t xml:space="preserve"> класс</w:t>
      </w:r>
    </w:p>
    <w:p w14:paraId="401109E1">
      <w:pPr>
        <w:pStyle w:val="10"/>
        <w:keepNext w:val="0"/>
        <w:keepLines w:val="0"/>
        <w:widowControl w:val="0"/>
        <w:shd w:val="clear" w:color="auto" w:fill="auto"/>
        <w:bidi w:val="0"/>
        <w:spacing w:before="0" w:after="0"/>
        <w:ind w:left="44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Числовые и буквенные выражения - 5 часов</w:t>
      </w:r>
    </w:p>
    <w:p w14:paraId="57E97507">
      <w:pPr>
        <w:pStyle w:val="10"/>
        <w:keepNext w:val="0"/>
        <w:keepLines w:val="0"/>
        <w:widowControl w:val="0"/>
        <w:shd w:val="clear" w:color="auto" w:fill="auto"/>
        <w:bidi w:val="0"/>
        <w:spacing w:before="0" w:after="146" w:line="222" w:lineRule="exact"/>
        <w:ind w:left="16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Числовые 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рациональные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выражения. 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Иррациональные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выражения. </w:t>
      </w:r>
      <w:r>
        <w:rPr>
          <w:rStyle w:val="12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Степенные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выражения с рациональным и действительным показателем. Преобразование выражений по известным формулам.</w:t>
      </w:r>
    </w:p>
    <w:p w14:paraId="5AD32230">
      <w:pPr>
        <w:pStyle w:val="1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704"/>
        </w:tabs>
        <w:bidi w:val="0"/>
        <w:spacing w:before="0" w:after="54" w:line="190" w:lineRule="exact"/>
        <w:ind w:left="44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Решение текстовых задач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-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7 часов.</w:t>
      </w:r>
    </w:p>
    <w:p w14:paraId="0CE2CAFF">
      <w:pPr>
        <w:pStyle w:val="15"/>
        <w:keepNext w:val="0"/>
        <w:keepLines w:val="0"/>
        <w:widowControl w:val="0"/>
        <w:shd w:val="clear" w:color="auto" w:fill="auto"/>
        <w:bidi w:val="0"/>
        <w:spacing w:before="0" w:after="152" w:line="230" w:lineRule="exact"/>
        <w:ind w:left="16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16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Задачи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на движение 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о суше. Задачи </w:t>
      </w:r>
      <w:r>
        <w:rPr>
          <w:rStyle w:val="16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движение по реке. Задачи на проценты, сплавы и смеси. Задачи на работу. Задачи на применение формул арифметической и геометрической прогрессии.</w:t>
      </w:r>
    </w:p>
    <w:p w14:paraId="46550B35">
      <w:pPr>
        <w:pStyle w:val="1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704"/>
        </w:tabs>
        <w:bidi w:val="0"/>
        <w:spacing w:before="0" w:after="45" w:line="190" w:lineRule="exact"/>
        <w:ind w:left="44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Уравнения и неравенства - 12 часов.</w:t>
      </w:r>
    </w:p>
    <w:p w14:paraId="01C1DA27">
      <w:pPr>
        <w:pStyle w:val="15"/>
        <w:keepNext w:val="0"/>
        <w:keepLines w:val="0"/>
        <w:widowControl w:val="0"/>
        <w:shd w:val="clear" w:color="auto" w:fill="auto"/>
        <w:bidi w:val="0"/>
        <w:spacing w:before="0" w:after="152" w:line="230" w:lineRule="exact"/>
        <w:ind w:left="0" w:right="360" w:firstLine="1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Рациональные уравнения и методы их решения. Уравнения, содержащие модуль. Иррациональные уравнения. Неравенства, содержащие модуль. Иррациональные уравнения. Метод интервалов при решении неравенств. Показательные уравнения и неравенства. Логарифмические уравнения и неравенства.</w:t>
      </w:r>
    </w:p>
    <w:p w14:paraId="311032DE">
      <w:pPr>
        <w:pStyle w:val="1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88"/>
        </w:tabs>
        <w:bidi w:val="0"/>
        <w:spacing w:before="0" w:after="65" w:line="190" w:lineRule="exact"/>
        <w:ind w:left="30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Решение геометрических задач - 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9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часов.</w:t>
      </w:r>
    </w:p>
    <w:p w14:paraId="52A32DAF">
      <w:pPr>
        <w:pStyle w:val="15"/>
        <w:keepNext w:val="0"/>
        <w:keepLines w:val="0"/>
        <w:widowControl w:val="0"/>
        <w:shd w:val="clear" w:color="auto" w:fill="auto"/>
        <w:bidi w:val="0"/>
        <w:spacing w:before="0" w:after="152" w:line="230" w:lineRule="exact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Треугольники (решение задач). Четырехугольники (решение задач). Окружность и круг (решение задач). Вписанные и описанные около окружности многоугольники (решение задач). Параллельность прямых и плоскостей в пространстве. Перпендикулярность прямых и плоскостей в пространстве.</w:t>
      </w:r>
    </w:p>
    <w:p w14:paraId="508A77FD">
      <w:pPr>
        <w:pStyle w:val="1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88"/>
        </w:tabs>
        <w:bidi w:val="0"/>
        <w:spacing w:before="0" w:after="53" w:line="190" w:lineRule="exact"/>
        <w:ind w:left="30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Тригонометрия на ЕГЭ - 3 часа.</w:t>
      </w:r>
    </w:p>
    <w:p w14:paraId="69B260DB">
      <w:pPr>
        <w:pStyle w:val="15"/>
        <w:keepNext w:val="0"/>
        <w:keepLines w:val="0"/>
        <w:widowControl w:val="0"/>
        <w:shd w:val="clear" w:color="auto" w:fill="auto"/>
        <w:bidi w:val="0"/>
        <w:spacing w:before="0" w:after="150" w:line="228" w:lineRule="exact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Преобразование тригонометрических выражений. Тригонометрические уравнения.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br w:type="textWrapping"/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Предметные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:</w:t>
      </w:r>
    </w:p>
    <w:p w14:paraId="3588D7E3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34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14:paraId="6E945233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57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14:paraId="3022E655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66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выполнять алгебраические преобразования рациональных, иррациональных, показательных, логарифмических, тригонометрических выражений, применять их для решения математических задач и задач, возникающих в смежных учебных предметах;</w:t>
      </w:r>
    </w:p>
    <w:p w14:paraId="28183EEC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75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14:paraId="71888749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75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решать рациональные, иррациональные, показательные, логарифмические, тригонометрические уравнения, неравенства, а также приводимые к ним уравнения, неравенства, системы; использовать графические представления для решения и исследования уравнений, неравенств, систем; применять полученные умения для решения задач по математике</w:t>
      </w:r>
    </w:p>
    <w:p w14:paraId="020524AF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75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14:paraId="23FF4A92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75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14:paraId="70298EBA">
      <w:pPr>
        <w:pStyle w:val="1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75"/>
        </w:tabs>
        <w:bidi w:val="0"/>
        <w:spacing w:before="0" w:after="0" w:line="250" w:lineRule="exact"/>
        <w:ind w:left="520" w:right="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5" w:type="default"/>
          <w:pgSz w:w="8797" w:h="12718"/>
          <w:pgMar w:top="1181" w:right="199" w:bottom="165" w:left="745" w:header="0" w:footer="3" w:gutter="0"/>
          <w:cols w:space="720" w:num="1"/>
          <w:rtlGutter w:val="0"/>
          <w:docGrid w:linePitch="360" w:charSpace="0"/>
        </w:sect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14:paraId="265CF6BF">
      <w:pPr>
        <w:pStyle w:val="20"/>
        <w:keepNext w:val="0"/>
        <w:keepLines w:val="0"/>
        <w:widowControl w:val="0"/>
        <w:shd w:val="clear" w:color="auto" w:fill="auto"/>
        <w:bidi w:val="0"/>
        <w:spacing w:before="0" w:after="174"/>
        <w:ind w:left="18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38430" distR="63500" simplePos="0" relativeHeight="251660288" behindDoc="1" locked="0" layoutInCell="1" allowOverlap="1">
                <wp:simplePos x="0" y="0"/>
                <wp:positionH relativeFrom="margin">
                  <wp:posOffset>138430</wp:posOffset>
                </wp:positionH>
                <wp:positionV relativeFrom="paragraph">
                  <wp:posOffset>-459105</wp:posOffset>
                </wp:positionV>
                <wp:extent cx="3715385" cy="381000"/>
                <wp:effectExtent l="0" t="0" r="0" b="0"/>
                <wp:wrapTopAndBottom/>
                <wp:docPr id="1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538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85F8AE">
                            <w:pPr>
                              <w:pStyle w:val="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/>
                              <w:ind w:left="0" w:right="0" w:firstLine="0"/>
                              <w:jc w:val="both"/>
                              <w:rPr>
                                <w:rFonts w:hint="defaul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Style w:val="17"/>
                                <w:b/>
                                <w:bCs/>
                                <w:i w:val="0"/>
                                <w:iCs w:val="0"/>
                                <w:smallCaps w:val="0"/>
                                <w:strike w:val="0"/>
                              </w:rPr>
                              <w:t xml:space="preserve">6) </w:t>
                            </w:r>
                            <w:r>
                              <w:rPr>
                                <w:rStyle w:val="17"/>
                                <w:b w:val="0"/>
                                <w:bCs w:val="0"/>
                                <w:i w:val="0"/>
                                <w:iCs w:val="0"/>
                                <w:smallCaps w:val="0"/>
                                <w:strike w:val="0"/>
                                <w:sz w:val="24"/>
                                <w:szCs w:val="24"/>
                              </w:rPr>
                              <w:t xml:space="preserve">умение создавать, применять и преобразовывать знакосимволические </w:t>
                            </w:r>
                            <w:r>
                              <w:rPr>
                                <w:rStyle w:val="18"/>
                                <w:b w:val="0"/>
                                <w:bCs w:val="0"/>
                                <w:i w:val="0"/>
                                <w:iCs w:val="0"/>
                                <w:smallCaps w:val="0"/>
                                <w:strike w:val="0"/>
                                <w:sz w:val="24"/>
                                <w:szCs w:val="24"/>
                              </w:rPr>
                              <w:t>ср</w:t>
                            </w:r>
                            <w:r>
                              <w:rPr>
                                <w:rStyle w:val="18"/>
                                <w:b w:val="0"/>
                                <w:bCs w:val="0"/>
                                <w:i w:val="0"/>
                                <w:iCs w:val="0"/>
                                <w:smallCaps w:val="0"/>
                                <w:strike w:val="0"/>
                                <w:sz w:val="24"/>
                                <w:szCs w:val="24"/>
                              </w:rPr>
                              <w:t>едства, модели и схемы для решения учебных и познавательных</w:t>
                            </w:r>
                            <w:r>
                              <w:rPr>
                                <w:rStyle w:val="18"/>
                                <w:rFonts w:hint="default"/>
                                <w:b w:val="0"/>
                                <w:bCs w:val="0"/>
                                <w:i w:val="0"/>
                                <w:iCs w:val="0"/>
                                <w:smallCaps w:val="0"/>
                                <w:strike w:val="0"/>
                                <w:sz w:val="24"/>
                                <w:szCs w:val="24"/>
                                <w:lang w:val="en-US"/>
                              </w:rPr>
                              <w:t xml:space="preserve"> задач</w:t>
                            </w:r>
                          </w:p>
                        </w:txbxContent>
                      </wps:txbx>
                      <wps:bodyPr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3" o:spid="_x0000_s1026" o:spt="202" type="#_x0000_t202" style="position:absolute;left:0pt;margin-left:10.9pt;margin-top:-36.15pt;height:30pt;width:292.55pt;mso-position-horizontal-relative:margin;mso-wrap-distance-bottom:0pt;mso-wrap-distance-top:0pt;z-index:-251656192;mso-width-relative:page;mso-height-relative:page;" filled="f" stroked="f" coordsize="21600,21600" o:gfxdata="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Oes5N7VAAAACgEAAA8AAAAAAAAAAQAgAAAAIgAAAGRy&#10;cy9kb3ducmV2LnhtbFBLAQIUABQAAAAIAIdO4kBzeKmOzwEAAJEDAAAOAAAAAAAAAAEAIAAAACQ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 w14:paraId="4885F8AE">
                      <w:pPr>
                        <w:pStyle w:val="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  <w:rPr>
                          <w:rFonts w:hint="defaul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Style w:val="17"/>
                          <w:b/>
                          <w:bCs/>
                          <w:i w:val="0"/>
                          <w:iCs w:val="0"/>
                          <w:smallCaps w:val="0"/>
                          <w:strike w:val="0"/>
                        </w:rPr>
                        <w:t xml:space="preserve">6) </w:t>
                      </w:r>
                      <w:r>
                        <w:rPr>
                          <w:rStyle w:val="17"/>
                          <w:b w:val="0"/>
                          <w:bCs w:val="0"/>
                          <w:i w:val="0"/>
                          <w:iCs w:val="0"/>
                          <w:smallCaps w:val="0"/>
                          <w:strike w:val="0"/>
                          <w:sz w:val="24"/>
                          <w:szCs w:val="24"/>
                        </w:rPr>
                        <w:t xml:space="preserve">умение создавать, применять и преобразовывать знакосимволические </w:t>
                      </w:r>
                      <w:r>
                        <w:rPr>
                          <w:rStyle w:val="18"/>
                          <w:b w:val="0"/>
                          <w:bCs w:val="0"/>
                          <w:i w:val="0"/>
                          <w:iCs w:val="0"/>
                          <w:smallCaps w:val="0"/>
                          <w:strike w:val="0"/>
                          <w:sz w:val="24"/>
                          <w:szCs w:val="24"/>
                        </w:rPr>
                        <w:t>ср</w:t>
                      </w:r>
                      <w:r>
                        <w:rPr>
                          <w:rStyle w:val="18"/>
                          <w:b w:val="0"/>
                          <w:bCs w:val="0"/>
                          <w:i w:val="0"/>
                          <w:iCs w:val="0"/>
                          <w:smallCaps w:val="0"/>
                          <w:strike w:val="0"/>
                          <w:sz w:val="24"/>
                          <w:szCs w:val="24"/>
                        </w:rPr>
                        <w:t>едства, модели и схемы для решения учебных и познавательных</w:t>
                      </w:r>
                      <w:r>
                        <w:rPr>
                          <w:rStyle w:val="18"/>
                          <w:rFonts w:hint="default"/>
                          <w:b w:val="0"/>
                          <w:bCs w:val="0"/>
                          <w:i w:val="0"/>
                          <w:iCs w:val="0"/>
                          <w:smallCaps w:val="0"/>
                          <w:strike w:val="0"/>
                          <w:sz w:val="24"/>
                          <w:szCs w:val="24"/>
                          <w:lang w:val="en-US"/>
                        </w:rPr>
                        <w:t xml:space="preserve"> задач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63500" distR="222885" simplePos="0" relativeHeight="251660288" behindDoc="1" locked="0" layoutInCell="1" allowOverlap="1">
                <wp:simplePos x="0" y="0"/>
                <wp:positionH relativeFrom="margin">
                  <wp:posOffset>4657090</wp:posOffset>
                </wp:positionH>
                <wp:positionV relativeFrom="paragraph">
                  <wp:posOffset>-492125</wp:posOffset>
                </wp:positionV>
                <wp:extent cx="107315" cy="145415"/>
                <wp:effectExtent l="0" t="0" r="0" b="0"/>
                <wp:wrapTopAndBottom/>
                <wp:docPr id="2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D51C8E1">
                            <w:pPr>
                              <w:pStyle w:val="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00" w:lineRule="exact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5" o:spid="_x0000_s1026" o:spt="202" type="#_x0000_t202" style="position:absolute;left:0pt;margin-left:366.7pt;margin-top:-38.75pt;height:11.45pt;width:8.45pt;mso-position-horizontal-relative:margin;mso-wrap-distance-bottom:0pt;mso-wrap-distance-top:0pt;z-index:-251656192;mso-width-relative:page;mso-height-relative:page;" filled="f" stroked="f" coordsize="21600,21600" o:gfxdata="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2qqRtkAAAALAQAADwAAAAAAAAABACAAAAAiAAAA&#10;ZHJzL2Rvd25yZXYueG1sUEsBAhQAFAAAAAgAh07iQGXT5Z7NAQAAkAMAAA4AAAAAAAAAAQAgAAAA&#10;KA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 w14:paraId="7D51C8E1">
                      <w:pPr>
                        <w:pStyle w:val="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00" w:lineRule="exact"/>
                        <w:ind w:left="0" w:right="0" w:firstLine="0"/>
                        <w:jc w:val="lef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Style w:val="31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7) </w:t>
      </w: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умение организовывать </w:t>
      </w:r>
      <w:r>
        <w:rPr>
          <w:rStyle w:val="31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учебное </w:t>
      </w: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сотрудничество и совместную деятельность с учителем н сверстниками: определение целей, распределен нс функций н ролей участников их взаимодействия и общих способов работы в группе: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 аргументировать и отстаивать свое мнение;</w:t>
      </w:r>
    </w:p>
    <w:p w14:paraId="32FBAAD5">
      <w:pPr>
        <w:pStyle w:val="20"/>
        <w:keepNext w:val="0"/>
        <w:keepLines w:val="0"/>
        <w:widowControl w:val="0"/>
        <w:shd w:val="clear" w:color="auto" w:fill="auto"/>
        <w:bidi w:val="0"/>
        <w:spacing w:before="0" w:after="186" w:line="274" w:lineRule="exact"/>
        <w:ind w:left="18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8} сформ ированность и развитие учебной и общепользовательской компетентноста в области </w:t>
      </w:r>
      <w:r>
        <w:rPr>
          <w:rStyle w:val="31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использования </w:t>
      </w: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информационно- коммуникационных технологий (ИКТ-компетентности);</w:t>
      </w:r>
    </w:p>
    <w:p w14:paraId="0FC8601F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34"/>
        </w:tabs>
        <w:bidi w:val="0"/>
        <w:spacing w:before="0" w:after="174"/>
        <w:ind w:left="18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сформ ирован ность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14:paraId="342C2D15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50"/>
        </w:tabs>
        <w:bidi w:val="0"/>
        <w:spacing w:before="0" w:after="183" w:line="274" w:lineRule="exact"/>
        <w:ind w:left="18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умение </w:t>
      </w:r>
      <w:r>
        <w:rPr>
          <w:rStyle w:val="31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 xml:space="preserve">видеть </w:t>
      </w: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математическую задачу в контексте проблемной ситуации в других дисциплинах, в окружающей жизни;</w:t>
      </w:r>
    </w:p>
    <w:p w14:paraId="468BF898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8"/>
        </w:tabs>
        <w:bidi w:val="0"/>
        <w:spacing w:before="0" w:after="180" w:line="270" w:lineRule="exact"/>
        <w:ind w:left="0" w:right="0" w:firstLine="18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5EF37EEA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77"/>
        </w:tabs>
        <w:bidi w:val="0"/>
        <w:spacing w:before="0" w:after="180" w:line="270" w:lineRule="exact"/>
        <w:ind w:left="0" w:right="0" w:firstLine="18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1D8EC920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67"/>
        </w:tabs>
        <w:bidi w:val="0"/>
        <w:spacing w:before="0" w:after="180" w:line="270" w:lineRule="exac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выдвигать гипотезы при решении учебных задач и понимать необходимость их проверки;</w:t>
      </w:r>
    </w:p>
    <w:p w14:paraId="1EC79950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77"/>
        </w:tabs>
        <w:bidi w:val="0"/>
        <w:spacing w:before="0" w:after="175" w:line="270" w:lineRule="exac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7AE5F3D8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4"/>
        </w:tabs>
        <w:bidi w:val="0"/>
        <w:spacing w:before="0" w:after="172" w:line="277" w:lineRule="exac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6609AAF6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1"/>
        </w:tabs>
        <w:bidi w:val="0"/>
        <w:spacing w:before="0" w:after="177" w:line="288" w:lineRule="exac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самостоятельно ставит цели, выбрать и создавать алгоритмы для решения учебных математических проблем;</w:t>
      </w:r>
    </w:p>
    <w:p w14:paraId="636ACB96">
      <w:pPr>
        <w:pStyle w:val="20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4"/>
        </w:tabs>
        <w:bidi w:val="0"/>
        <w:spacing w:before="0" w:after="0" w:line="292" w:lineRule="exact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планировать и осуществлять деятельность, направленную на решение задач исследовательского характера.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br w:type="page"/>
      </w:r>
    </w:p>
    <w:p w14:paraId="398E8571">
      <w:pPr>
        <w:pStyle w:val="15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190" w:lineRule="exact"/>
        <w:ind w:left="340" w:right="0" w:hanging="80"/>
        <w:jc w:val="left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сформированность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компонентов целостного мировозрения,</w:t>
      </w:r>
    </w:p>
    <w:p w14:paraId="0AFA3ED9">
      <w:pPr>
        <w:pStyle w:val="15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190" w:lineRule="exact"/>
        <w:ind w:left="260" w:leftChars="0" w:right="0" w:rightChars="0"/>
        <w:jc w:val="left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</w:pPr>
    </w:p>
    <w:p w14:paraId="19EE07B7">
      <w:pPr>
        <w:pStyle w:val="15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190" w:lineRule="exact"/>
        <w:ind w:left="260" w:leftChars="0" w:right="0" w:rightChars="0"/>
        <w:jc w:val="left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соответствующего современному уровню развития науки и</w:t>
      </w:r>
    </w:p>
    <w:p w14:paraId="14BB49DD">
      <w:pPr>
        <w:pStyle w:val="15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190" w:lineRule="exact"/>
        <w:ind w:left="260" w:leftChars="0" w:right="0" w:rightChars="0"/>
        <w:jc w:val="left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</w:p>
    <w:p w14:paraId="0520A6FD">
      <w:pPr>
        <w:pStyle w:val="15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190" w:lineRule="exact"/>
        <w:ind w:left="260" w:leftChars="0" w:right="0" w:rightChars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общественной практики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br w:type="textWrapping"/>
      </w:r>
    </w:p>
    <w:p w14:paraId="29B46F91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75"/>
        </w:tabs>
        <w:bidi w:val="0"/>
        <w:spacing w:before="0" w:after="65" w:line="246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сформированность коммуникативной компетентности в о щении и 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сотрудничестве со сверстниками, старшими и младшими в образовательной, общественно полезной, учебно-исследовательской, творческой и других видов деятельности;</w:t>
      </w:r>
    </w:p>
    <w:p w14:paraId="74A0069F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67"/>
        </w:tabs>
        <w:bidi w:val="0"/>
        <w:spacing w:before="0" w:after="69" w:line="240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06AB8704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72"/>
        </w:tabs>
        <w:bidi w:val="0"/>
        <w:spacing w:before="0" w:after="67" w:line="229" w:lineRule="exact"/>
        <w:ind w:left="260" w:right="176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11C9FCE0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67"/>
        </w:tabs>
        <w:bidi w:val="0"/>
        <w:spacing w:before="0" w:after="56" w:line="220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критичность мышления, умение распознавать логические некорректные высказывания, отличать гипотезу от факта;</w:t>
      </w:r>
    </w:p>
    <w:p w14:paraId="5E88B115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72"/>
        </w:tabs>
        <w:bidi w:val="0"/>
        <w:spacing w:before="0" w:after="71" w:line="226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креативность мышления, инициатива, находчивость, активность при решении алгебраических и геометрических задач;</w:t>
      </w:r>
    </w:p>
    <w:p w14:paraId="519810B0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72"/>
        </w:tabs>
        <w:bidi w:val="0"/>
        <w:spacing w:before="0" w:after="56" w:line="212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контролировать процесс и результат учебной математической деятельности;</w:t>
      </w:r>
    </w:p>
    <w:p w14:paraId="5B0D72CF">
      <w:pPr>
        <w:pStyle w:val="1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567"/>
        </w:tabs>
        <w:bidi w:val="0"/>
        <w:spacing w:before="0" w:after="40" w:line="217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способность к эмоциональному восприятию математических объектов, задач, решений, рассуждений.</w:t>
      </w:r>
    </w:p>
    <w:p w14:paraId="05BED0BB">
      <w:pPr>
        <w:pStyle w:val="15"/>
        <w:keepNext w:val="0"/>
        <w:keepLines w:val="0"/>
        <w:widowControl w:val="0"/>
        <w:shd w:val="clear" w:color="auto" w:fill="auto"/>
        <w:bidi w:val="0"/>
        <w:spacing w:before="0" w:after="0" w:line="243" w:lineRule="exact"/>
        <w:ind w:left="340" w:right="0" w:hanging="8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Метапредметные:</w:t>
      </w:r>
    </w:p>
    <w:p w14:paraId="3DEB585D">
      <w:pPr>
        <w:pStyle w:val="15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61"/>
        </w:tabs>
        <w:bidi w:val="0"/>
        <w:spacing w:before="0" w:after="65" w:line="243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44972528">
      <w:pPr>
        <w:pStyle w:val="15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72"/>
        </w:tabs>
        <w:bidi w:val="0"/>
        <w:spacing w:before="0" w:after="56" w:line="237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378237B2">
      <w:pPr>
        <w:pStyle w:val="15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72"/>
        </w:tabs>
        <w:bidi w:val="0"/>
        <w:spacing w:before="0" w:after="62" w:line="243" w:lineRule="exact"/>
        <w:ind w:left="260" w:right="78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ее решения;</w:t>
      </w:r>
    </w:p>
    <w:p w14:paraId="2926060B">
      <w:pPr>
        <w:pStyle w:val="15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75"/>
        </w:tabs>
        <w:bidi w:val="0"/>
        <w:spacing w:before="0" w:after="42" w:line="240" w:lineRule="exact"/>
        <w:ind w:left="340" w:right="640" w:hanging="8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осознанное владение логическими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14:paraId="4858509E">
      <w:pPr>
        <w:pStyle w:val="15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658"/>
        </w:tabs>
        <w:bidi w:val="0"/>
        <w:spacing w:before="0" w:after="0" w:line="263" w:lineRule="exact"/>
        <w:ind w:left="340" w:right="640" w:firstLine="0"/>
        <w:jc w:val="left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устанавливать причинно-следственные связи; проводить логическое рассуждение, строить умозаключение (индуктивное, дедуктивное и по аналогии) и делать выводы;</w:t>
      </w:r>
      <w:r>
        <w:rPr>
          <w:rFonts w:hint="default" w:ascii="Times New Roman" w:hAnsi="Times New Roman" w:cs="Times New Roman"/>
          <w:sz w:val="24"/>
          <w:szCs w:val="24"/>
        </w:rPr>
        <w:br w:type="page"/>
      </w:r>
    </w:p>
    <w:p w14:paraId="7907A6A4">
      <w:pPr>
        <w:pStyle w:val="38"/>
        <w:keepNext w:val="0"/>
        <w:keepLines w:val="0"/>
        <w:widowControl w:val="0"/>
        <w:shd w:val="clear" w:color="auto" w:fill="auto"/>
        <w:bidi w:val="0"/>
        <w:spacing w:before="0" w:after="91" w:line="180" w:lineRule="exact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Пояснительная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записка</w:t>
      </w:r>
    </w:p>
    <w:p w14:paraId="7400A4CE">
      <w:pPr>
        <w:pStyle w:val="15"/>
        <w:keepNext w:val="0"/>
        <w:keepLines w:val="0"/>
        <w:widowControl w:val="0"/>
        <w:shd w:val="clear" w:color="auto" w:fill="auto"/>
        <w:bidi w:val="0"/>
        <w:spacing w:before="0" w:after="70" w:line="259" w:lineRule="exact"/>
        <w:ind w:left="360" w:right="10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Рабочая программа «Практикум по решению задач по математике» составлена на основе:</w:t>
      </w:r>
    </w:p>
    <w:p w14:paraId="2A730924">
      <w:pPr>
        <w:pStyle w:val="15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67"/>
        </w:tabs>
        <w:bidi w:val="0"/>
        <w:spacing w:before="0" w:after="105" w:line="246" w:lineRule="exact"/>
        <w:ind w:left="360" w:right="10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Федерального государственного стандарта среднего общего образования, утвержденного приказом Министерства образования и науки Российской Федерации от 17 мая 2012 года №413;</w:t>
      </w:r>
    </w:p>
    <w:p w14:paraId="49714A0B">
      <w:pPr>
        <w:pStyle w:val="15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61"/>
        </w:tabs>
        <w:bidi w:val="0"/>
        <w:spacing w:before="0" w:after="103" w:line="190" w:lineRule="exact"/>
        <w:ind w:left="36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Учебного плана МБОУ СОШ №3;</w:t>
      </w:r>
    </w:p>
    <w:p w14:paraId="2DDF3257">
      <w:pPr>
        <w:pStyle w:val="15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80"/>
        </w:tabs>
        <w:bidi w:val="0"/>
        <w:spacing w:before="0" w:after="65" w:line="256" w:lineRule="exact"/>
        <w:ind w:left="360" w:right="10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Учебная программа : Сборник рабочих программ 10-11 классы. Геометрия Составитель Бурмистрова Т.А., М: «Просвещение», 2018 (стандарты 2 поколения);</w:t>
      </w:r>
    </w:p>
    <w:p w14:paraId="59044838">
      <w:pPr>
        <w:pStyle w:val="15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486"/>
        </w:tabs>
        <w:bidi w:val="0"/>
        <w:spacing w:before="0" w:after="60" w:line="250" w:lineRule="exact"/>
        <w:ind w:left="260" w:right="860" w:firstLine="1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Учебная программа (автор): Сборник рабочих программ 10-11 классы. Базовый и углубленный уровни. Математика: Алгебра и начала математического анализа. Составитель: Бурмистрова Т.А. Москва: «Просвещение» 2018 (стандарты 2 поколения).</w:t>
      </w:r>
    </w:p>
    <w:p w14:paraId="1B52801E">
      <w:pPr>
        <w:pStyle w:val="15"/>
        <w:keepNext w:val="0"/>
        <w:keepLines w:val="0"/>
        <w:widowControl w:val="0"/>
        <w:shd w:val="clear" w:color="auto" w:fill="auto"/>
        <w:bidi w:val="0"/>
        <w:spacing w:before="0" w:after="65" w:line="250" w:lineRule="exact"/>
        <w:ind w:left="260" w:right="8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Программа рассчитана на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34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часа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.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Она предназначена для повышения эффективности подготовки учащихся 10 класса к итоговой аттестации по математике за курс полной средней школы и предусматривает их подготовку к дальнейшему математическому образованию.</w:t>
      </w:r>
    </w:p>
    <w:p w14:paraId="116D0869">
      <w:pPr>
        <w:pStyle w:val="15"/>
        <w:keepNext w:val="0"/>
        <w:keepLines w:val="0"/>
        <w:widowControl w:val="0"/>
        <w:shd w:val="clear" w:color="auto" w:fill="auto"/>
        <w:bidi w:val="0"/>
        <w:spacing w:before="0" w:after="103" w:line="243" w:lineRule="exact"/>
        <w:ind w:left="260" w:right="8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Данная программа по математике в 10 классе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 теме «Практикум по решению задач по математике» представляет  изучение теоретического материала укрупненными блоками. Курс рассчитан на учеников, желающих основательно подготовиться к сдаче ЕГЭ. В результате изучения этого курса будут использованы приемы парной, групповой деятельности для осуществления элементов самооценки, взаимооценки, умения работать с математической литературой и выделять главное.</w:t>
      </w:r>
    </w:p>
    <w:p w14:paraId="07A0F373">
      <w:pPr>
        <w:pStyle w:val="15"/>
        <w:keepNext w:val="0"/>
        <w:keepLines w:val="0"/>
        <w:widowControl w:val="0"/>
        <w:shd w:val="clear" w:color="auto" w:fill="auto"/>
        <w:bidi w:val="0"/>
        <w:spacing w:before="0" w:after="107" w:line="190" w:lineRule="exact"/>
        <w:ind w:left="1040" w:right="0" w:firstLine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Планируемые результаты освоения учебного предмета.</w:t>
      </w:r>
    </w:p>
    <w:p w14:paraId="58DA4E5C">
      <w:pPr>
        <w:pStyle w:val="15"/>
        <w:keepNext w:val="0"/>
        <w:keepLines w:val="0"/>
        <w:widowControl w:val="0"/>
        <w:shd w:val="clear" w:color="auto" w:fill="auto"/>
        <w:bidi w:val="0"/>
        <w:spacing w:before="0" w:after="100" w:line="240" w:lineRule="exact"/>
        <w:ind w:left="260" w:right="8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Программа обеспечивает следующих результатов освоения образовательной программы среднего образования:</w:t>
      </w:r>
    </w:p>
    <w:p w14:paraId="79820150">
      <w:pPr>
        <w:pStyle w:val="15"/>
        <w:keepNext w:val="0"/>
        <w:keepLines w:val="0"/>
        <w:widowControl w:val="0"/>
        <w:shd w:val="clear" w:color="auto" w:fill="auto"/>
        <w:bidi w:val="0"/>
        <w:spacing w:before="0" w:after="110" w:line="190" w:lineRule="exact"/>
        <w:ind w:left="26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39"/>
          <w:rFonts w:hint="default"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</w:rPr>
        <w:t>Личностные:</w:t>
      </w:r>
    </w:p>
    <w:p w14:paraId="4731908F">
      <w:pPr>
        <w:pStyle w:val="15"/>
        <w:keepNext w:val="0"/>
        <w:keepLines w:val="0"/>
        <w:widowControl w:val="0"/>
        <w:shd w:val="clear" w:color="auto" w:fill="auto"/>
        <w:bidi w:val="0"/>
        <w:spacing w:before="0" w:after="0" w:line="237" w:lineRule="exact"/>
        <w:ind w:left="260" w:right="86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1) сформированность ответственного отношения к учению, готовности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sectPr>
      <w:headerReference r:id="rId6" w:type="default"/>
      <w:pgSz w:w="8797" w:h="12718"/>
      <w:pgMar w:top="1181" w:right="199" w:bottom="165" w:left="745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A6247">
    <w:pPr>
      <w:widowControl w:val="0"/>
      <w:rPr>
        <w:sz w:val="2"/>
        <w:szCs w:val="2"/>
      </w:rPr>
    </w:pPr>
    <w: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1755775</wp:posOffset>
              </wp:positionH>
              <wp:positionV relativeFrom="page">
                <wp:posOffset>45085</wp:posOffset>
              </wp:positionV>
              <wp:extent cx="572770" cy="77470"/>
              <wp:effectExtent l="0" t="0" r="0" b="0"/>
              <wp:wrapNone/>
              <wp:docPr id="3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2770" cy="77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83765E">
                          <w:pPr>
                            <w:pStyle w:val="29"/>
                            <w:keepNext w:val="0"/>
                            <w:keepLines w:val="0"/>
                            <w:widowControl w:val="0"/>
                            <w:shd w:val="clear" w:color="auto" w:fill="auto"/>
                            <w:tabs>
                              <w:tab w:val="right" w:pos="902"/>
                            </w:tabs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Style w:val="30"/>
                              <w:b w:val="0"/>
                              <w:bCs w:val="0"/>
                              <w:i w:val="0"/>
                              <w:iCs w:val="0"/>
                              <w:smallCaps w:val="0"/>
                              <w:strike w:val="0"/>
                              <w:lang w:val="ru-RU" w:eastAsia="ru-RU" w:bidi="ru-RU"/>
                            </w:rPr>
                            <w:t>■*т&gt;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  <w:i w:val="0"/>
                              <w:iCs w:val="0"/>
                              <w:smallCaps w:val="0"/>
                              <w:strike w:val="0"/>
                              <w:lang w:val="ru-RU" w:eastAsia="ru-RU" w:bidi="ru-RU"/>
                            </w:rPr>
                            <w:tab/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  <w:i w:val="0"/>
                              <w:iCs w:val="0"/>
                              <w:smallCaps w:val="0"/>
                              <w:strike w:val="0"/>
                            </w:rPr>
                            <w:t>V7?*&gt;</w:t>
                          </w:r>
                        </w:p>
                      </w:txbxContent>
                    </wps:txbx>
                    <wps:bodyPr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left:138.25pt;margin-top:3.55pt;height:6.1pt;width:45.1pt;mso-position-horizontal-relative:page;mso-position-vertical-relative:page;z-index:-251657216;mso-width-relative:page;mso-height-relative:page;" filled="f" stroked="f" coordsize="21600,21600" o:gfxdata="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OnLPutUAAAAIAQAADwAAAAAAAAABACAAAAAiAAAAZHJzL2Rv&#10;d25yZXYueG1sUEsBAhQAFAAAAAgAh07iQIA2p8jLAQAAjwMAAA4AAAAAAAAAAQAgAAAAJA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83765E">
                    <w:pPr>
                      <w:pStyle w:val="29"/>
                      <w:keepNext w:val="0"/>
                      <w:keepLines w:val="0"/>
                      <w:widowControl w:val="0"/>
                      <w:shd w:val="clear" w:color="auto" w:fill="auto"/>
                      <w:tabs>
                        <w:tab w:val="right" w:pos="902"/>
                      </w:tabs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Style w:val="30"/>
                        <w:b w:val="0"/>
                        <w:bCs w:val="0"/>
                        <w:i w:val="0"/>
                        <w:iCs w:val="0"/>
                        <w:smallCaps w:val="0"/>
                        <w:strike w:val="0"/>
                        <w:lang w:val="ru-RU" w:eastAsia="ru-RU" w:bidi="ru-RU"/>
                      </w:rPr>
                      <w:t>■*т&gt;</w:t>
                    </w:r>
                    <w:r>
                      <w:rPr>
                        <w:rStyle w:val="30"/>
                        <w:b w:val="0"/>
                        <w:bCs w:val="0"/>
                        <w:i w:val="0"/>
                        <w:iCs w:val="0"/>
                        <w:smallCaps w:val="0"/>
                        <w:strike w:val="0"/>
                        <w:lang w:val="ru-RU" w:eastAsia="ru-RU" w:bidi="ru-RU"/>
                      </w:rPr>
                      <w:tab/>
                    </w:r>
                    <w:r>
                      <w:rPr>
                        <w:rStyle w:val="30"/>
                        <w:b w:val="0"/>
                        <w:bCs w:val="0"/>
                        <w:i w:val="0"/>
                        <w:iCs w:val="0"/>
                        <w:smallCaps w:val="0"/>
                        <w:strike w:val="0"/>
                      </w:rPr>
                      <w:t>V7?*&gt;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A61DD">
    <w:pPr>
      <w:widowContro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FBA3C8"/>
    <w:multiLevelType w:val="singleLevel"/>
    <w:tmpl w:val="ABFBA3C8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</w:abstractNum>
  <w:abstractNum w:abstractNumId="1">
    <w:nsid w:val="C6EE337C"/>
    <w:multiLevelType w:val="singleLevel"/>
    <w:tmpl w:val="C6EE337C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</w:abstractNum>
  <w:abstractNum w:abstractNumId="2">
    <w:nsid w:val="E5585CCF"/>
    <w:multiLevelType w:val="singleLevel"/>
    <w:tmpl w:val="E5585CCF"/>
    <w:lvl w:ilvl="0" w:tentative="0">
      <w:start w:val="2"/>
      <w:numFmt w:val="decimal"/>
      <w:suff w:val="space"/>
      <w:lvlText w:val="%1)"/>
      <w:lvlJc w:val="left"/>
    </w:lvl>
  </w:abstractNum>
  <w:abstractNum w:abstractNumId="3">
    <w:nsid w:val="E782A2F2"/>
    <w:multiLevelType w:val="singleLevel"/>
    <w:tmpl w:val="E782A2F2"/>
    <w:lvl w:ilvl="0" w:tentative="0">
      <w:start w:val="3"/>
      <w:numFmt w:val="decimal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</w:abstractNum>
  <w:abstractNum w:abstractNumId="4">
    <w:nsid w:val="F8211F9F"/>
    <w:multiLevelType w:val="singleLevel"/>
    <w:tmpl w:val="F8211F9F"/>
    <w:lvl w:ilvl="0" w:tentative="0">
      <w:start w:val="1"/>
      <w:numFmt w:val="decimal"/>
      <w:lvlText w:val="%1)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</w:abstractNum>
  <w:abstractNum w:abstractNumId="5">
    <w:nsid w:val="32EC497B"/>
    <w:multiLevelType w:val="singleLevel"/>
    <w:tmpl w:val="32EC497B"/>
    <w:lvl w:ilvl="0" w:tentative="0">
      <w:start w:val="1"/>
      <w:numFmt w:val="decimal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attachedTemplate r:id="rId1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34DBA"/>
    <w:rsid w:val="274B3EE5"/>
    <w:rsid w:val="3EA34D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66CC"/>
      <w:u w:val="single"/>
    </w:rPr>
  </w:style>
  <w:style w:type="character" w:customStyle="1" w:styleId="5">
    <w:name w:val="Основной текст (3)_"/>
    <w:basedOn w:val="2"/>
    <w:link w:val="6"/>
    <w:uiPriority w:val="0"/>
    <w:rPr>
      <w:rFonts w:ascii="Segoe UI" w:hAnsi="Segoe UI" w:eastAsia="Segoe UI" w:cs="Segoe UI"/>
      <w:b/>
      <w:bCs/>
      <w:sz w:val="18"/>
      <w:szCs w:val="18"/>
      <w:u w:val="none"/>
    </w:rPr>
  </w:style>
  <w:style w:type="paragraph" w:customStyle="1" w:styleId="6">
    <w:name w:val="Основной текст (3)1"/>
    <w:basedOn w:val="1"/>
    <w:link w:val="5"/>
    <w:uiPriority w:val="0"/>
    <w:pPr>
      <w:widowControl w:val="0"/>
      <w:shd w:val="clear" w:color="auto" w:fill="FFFFFF"/>
      <w:spacing w:line="323" w:lineRule="exact"/>
      <w:jc w:val="center"/>
    </w:pPr>
    <w:rPr>
      <w:rFonts w:ascii="Segoe UI" w:hAnsi="Segoe UI" w:eastAsia="Segoe UI" w:cs="Segoe UI"/>
      <w:b/>
      <w:bCs/>
      <w:sz w:val="18"/>
      <w:szCs w:val="18"/>
      <w:u w:val="none"/>
    </w:rPr>
  </w:style>
  <w:style w:type="character" w:customStyle="1" w:styleId="7">
    <w:name w:val="Основной текст (3) + Times New Roman"/>
    <w:aliases w:val="10 pt,Не полужирный"/>
    <w:basedOn w:val="5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8">
    <w:name w:val="Основной текст (3)"/>
    <w:basedOn w:val="5"/>
    <w:uiPriority w:val="0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9">
    <w:name w:val="Основной текст (4)_"/>
    <w:basedOn w:val="2"/>
    <w:link w:val="10"/>
    <w:uiPriority w:val="0"/>
    <w:rPr>
      <w:rFonts w:ascii="Segoe UI" w:hAnsi="Segoe UI" w:eastAsia="Segoe UI" w:cs="Segoe UI"/>
      <w:sz w:val="17"/>
      <w:szCs w:val="17"/>
      <w:u w:val="none"/>
    </w:rPr>
  </w:style>
  <w:style w:type="paragraph" w:customStyle="1" w:styleId="10">
    <w:name w:val="Основной текст (4)"/>
    <w:basedOn w:val="1"/>
    <w:link w:val="9"/>
    <w:uiPriority w:val="0"/>
    <w:pPr>
      <w:widowControl w:val="0"/>
      <w:shd w:val="clear" w:color="auto" w:fill="FFFFFF"/>
      <w:spacing w:line="323" w:lineRule="exact"/>
      <w:jc w:val="both"/>
    </w:pPr>
    <w:rPr>
      <w:rFonts w:ascii="Segoe UI" w:hAnsi="Segoe UI" w:eastAsia="Segoe UI" w:cs="Segoe UI"/>
      <w:sz w:val="17"/>
      <w:szCs w:val="17"/>
      <w:u w:val="none"/>
    </w:rPr>
  </w:style>
  <w:style w:type="character" w:customStyle="1" w:styleId="11">
    <w:name w:val="Основной текст (4) + Times New Roman"/>
    <w:aliases w:val="10,5 pt"/>
    <w:basedOn w:val="9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2">
    <w:name w:val="Основной текст (4) + Times New Roman"/>
    <w:aliases w:val="9,5 pt"/>
    <w:basedOn w:val="9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3">
    <w:name w:val="Основной текст (4) + Candara"/>
    <w:aliases w:val="8 pt"/>
    <w:basedOn w:val="9"/>
    <w:uiPriority w:val="0"/>
    <w:rPr>
      <w:rFonts w:ascii="Candara" w:hAnsi="Candara" w:eastAsia="Candara" w:cs="Candara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4">
    <w:name w:val="Основной текст (2)_"/>
    <w:basedOn w:val="2"/>
    <w:link w:val="15"/>
    <w:uiPriority w:val="0"/>
    <w:rPr>
      <w:rFonts w:ascii="Times New Roman" w:hAnsi="Times New Roman" w:eastAsia="Times New Roman" w:cs="Times New Roman"/>
      <w:sz w:val="19"/>
      <w:szCs w:val="19"/>
      <w:u w:val="none"/>
    </w:rPr>
  </w:style>
  <w:style w:type="paragraph" w:customStyle="1" w:styleId="15">
    <w:name w:val="Основной текст (2)1"/>
    <w:basedOn w:val="1"/>
    <w:link w:val="14"/>
    <w:uiPriority w:val="0"/>
    <w:pPr>
      <w:widowControl w:val="0"/>
      <w:shd w:val="clear" w:color="auto" w:fill="FFFFFF"/>
      <w:spacing w:before="120" w:after="120" w:line="0" w:lineRule="exact"/>
      <w:ind w:hanging="260"/>
      <w:jc w:val="both"/>
    </w:pPr>
    <w:rPr>
      <w:rFonts w:ascii="Times New Roman" w:hAnsi="Times New Roman" w:eastAsia="Times New Roman" w:cs="Times New Roman"/>
      <w:sz w:val="19"/>
      <w:szCs w:val="19"/>
      <w:u w:val="none"/>
    </w:rPr>
  </w:style>
  <w:style w:type="character" w:customStyle="1" w:styleId="16">
    <w:name w:val="Основной текст (2) + 10"/>
    <w:aliases w:val="5 pt"/>
    <w:basedOn w:val="14"/>
    <w:uiPriority w:val="0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7">
    <w:name w:val="Основной текст (5) Exact"/>
    <w:basedOn w:val="2"/>
    <w:uiPriority w:val="0"/>
    <w:rPr>
      <w:rFonts w:ascii="Times New Roman" w:hAnsi="Times New Roman" w:eastAsia="Times New Roman" w:cs="Times New Roman"/>
      <w:b/>
      <w:bCs/>
      <w:sz w:val="21"/>
      <w:szCs w:val="21"/>
      <w:u w:val="none"/>
    </w:rPr>
  </w:style>
  <w:style w:type="character" w:customStyle="1" w:styleId="18">
    <w:name w:val="Основной текст (5) + 11"/>
    <w:aliases w:val="5 pt,Не полужирный Exact"/>
    <w:basedOn w:val="19"/>
    <w:uiPriority w:val="0"/>
    <w:rPr>
      <w:sz w:val="23"/>
      <w:szCs w:val="23"/>
    </w:rPr>
  </w:style>
  <w:style w:type="character" w:customStyle="1" w:styleId="19">
    <w:name w:val="Основной текст (5)_"/>
    <w:basedOn w:val="2"/>
    <w:link w:val="20"/>
    <w:uiPriority w:val="0"/>
    <w:rPr>
      <w:rFonts w:ascii="Times New Roman" w:hAnsi="Times New Roman" w:eastAsia="Times New Roman" w:cs="Times New Roman"/>
      <w:b/>
      <w:bCs/>
      <w:sz w:val="21"/>
      <w:szCs w:val="21"/>
      <w:u w:val="none"/>
    </w:rPr>
  </w:style>
  <w:style w:type="paragraph" w:customStyle="1" w:styleId="20">
    <w:name w:val="Основной текст (5)"/>
    <w:basedOn w:val="1"/>
    <w:link w:val="19"/>
    <w:uiPriority w:val="0"/>
    <w:pPr>
      <w:widowControl w:val="0"/>
      <w:shd w:val="clear" w:color="auto" w:fill="FFFFFF"/>
      <w:spacing w:after="180" w:line="267" w:lineRule="exact"/>
    </w:pPr>
    <w:rPr>
      <w:rFonts w:ascii="Times New Roman" w:hAnsi="Times New Roman" w:eastAsia="Times New Roman" w:cs="Times New Roman"/>
      <w:b/>
      <w:bCs/>
      <w:sz w:val="21"/>
      <w:szCs w:val="21"/>
      <w:u w:val="none"/>
    </w:rPr>
  </w:style>
  <w:style w:type="character" w:customStyle="1" w:styleId="21">
    <w:name w:val="Основной текст (5) + 11"/>
    <w:aliases w:val="5 pt,Не полужирный,Малые прописные Exact"/>
    <w:basedOn w:val="19"/>
    <w:uiPriority w:val="0"/>
    <w:rPr>
      <w:smallCaps/>
      <w:sz w:val="23"/>
      <w:szCs w:val="23"/>
    </w:rPr>
  </w:style>
  <w:style w:type="character" w:customStyle="1" w:styleId="22">
    <w:name w:val="Основной текст (3) Exact"/>
    <w:basedOn w:val="2"/>
    <w:uiPriority w:val="0"/>
    <w:rPr>
      <w:rFonts w:ascii="Segoe UI" w:hAnsi="Segoe UI" w:eastAsia="Segoe UI" w:cs="Segoe UI"/>
      <w:b/>
      <w:bCs/>
      <w:sz w:val="18"/>
      <w:szCs w:val="18"/>
      <w:u w:val="none"/>
      <w:lang w:val="en-US" w:eastAsia="en-US" w:bidi="en-US"/>
    </w:rPr>
  </w:style>
  <w:style w:type="character" w:customStyle="1" w:styleId="23">
    <w:name w:val="Основной текст (3) + Малые прописные Exact"/>
    <w:basedOn w:val="5"/>
    <w:uiPriority w:val="0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24">
    <w:name w:val="Основной текст (3) + Impact"/>
    <w:aliases w:val="Не полужирный Exact"/>
    <w:basedOn w:val="5"/>
    <w:uiPriority w:val="0"/>
    <w:rPr>
      <w:rFonts w:ascii="Impact" w:hAnsi="Impact" w:eastAsia="Impact" w:cs="Impact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5">
    <w:name w:val="Основной текст (3) + Times New Roman"/>
    <w:aliases w:val="10 pt,Не полужирный Exact"/>
    <w:basedOn w:val="5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26">
    <w:name w:val="Основной текст (2) Exact"/>
    <w:basedOn w:val="2"/>
    <w:uiPriority w:val="0"/>
    <w:rPr>
      <w:rFonts w:ascii="Times New Roman" w:hAnsi="Times New Roman" w:eastAsia="Times New Roman" w:cs="Times New Roman"/>
      <w:sz w:val="19"/>
      <w:szCs w:val="19"/>
      <w:u w:val="none"/>
      <w:lang w:val="en-US" w:eastAsia="en-US" w:bidi="en-US"/>
    </w:rPr>
  </w:style>
  <w:style w:type="character" w:customStyle="1" w:styleId="27">
    <w:name w:val="Основной текст (2) + Малые прописные"/>
    <w:basedOn w:val="14"/>
    <w:uiPriority w:val="0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28">
    <w:name w:val="Колонтитул_"/>
    <w:basedOn w:val="2"/>
    <w:link w:val="29"/>
    <w:uiPriority w:val="0"/>
    <w:rPr>
      <w:rFonts w:ascii="Bookman Old Style" w:hAnsi="Bookman Old Style" w:eastAsia="Bookman Old Style" w:cs="Bookman Old Style"/>
      <w:sz w:val="9"/>
      <w:szCs w:val="9"/>
      <w:u w:val="none"/>
      <w:lang w:val="en-US" w:eastAsia="en-US" w:bidi="en-US"/>
    </w:rPr>
  </w:style>
  <w:style w:type="paragraph" w:customStyle="1" w:styleId="29">
    <w:name w:val="Колонтитул1"/>
    <w:basedOn w:val="1"/>
    <w:link w:val="28"/>
    <w:uiPriority w:val="0"/>
    <w:pPr>
      <w:widowControl w:val="0"/>
      <w:shd w:val="clear" w:color="auto" w:fill="FFFFFF"/>
      <w:spacing w:line="0" w:lineRule="exact"/>
    </w:pPr>
    <w:rPr>
      <w:rFonts w:ascii="Bookman Old Style" w:hAnsi="Bookman Old Style" w:eastAsia="Bookman Old Style" w:cs="Bookman Old Style"/>
      <w:sz w:val="9"/>
      <w:szCs w:val="9"/>
      <w:u w:val="none"/>
      <w:lang w:val="en-US" w:eastAsia="en-US" w:bidi="en-US"/>
    </w:rPr>
  </w:style>
  <w:style w:type="character" w:customStyle="1" w:styleId="30">
    <w:name w:val="Колонтитул"/>
    <w:basedOn w:val="28"/>
    <w:uiPriority w:val="0"/>
    <w:rPr>
      <w:color w:val="000000"/>
      <w:spacing w:val="0"/>
      <w:w w:val="100"/>
      <w:position w:val="0"/>
    </w:rPr>
  </w:style>
  <w:style w:type="character" w:customStyle="1" w:styleId="31">
    <w:name w:val="Основной текст (5) + 11"/>
    <w:aliases w:val="5 pt,Не полужирный"/>
    <w:basedOn w:val="19"/>
    <w:uiPriority w:val="0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32">
    <w:name w:val="Основной текст (5) + 10 pt"/>
    <w:aliases w:val="Не полужирный,Интервал -2 pt"/>
    <w:basedOn w:val="19"/>
    <w:uiPriority w:val="0"/>
    <w:rPr>
      <w:color w:val="000000"/>
      <w:spacing w:val="-40"/>
      <w:w w:val="100"/>
      <w:position w:val="0"/>
      <w:sz w:val="20"/>
      <w:szCs w:val="20"/>
      <w:lang w:val="ru-RU" w:eastAsia="ru-RU" w:bidi="ru-RU"/>
    </w:rPr>
  </w:style>
  <w:style w:type="character" w:customStyle="1" w:styleId="33">
    <w:name w:val="Основной текст (5) + 12 pt"/>
    <w:aliases w:val="Не полужирный"/>
    <w:basedOn w:val="19"/>
    <w:uiPriority w:val="0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4">
    <w:name w:val="Основной текст (6)_"/>
    <w:basedOn w:val="2"/>
    <w:link w:val="35"/>
    <w:uiPriority w:val="0"/>
    <w:rPr>
      <w:rFonts w:ascii="Times New Roman" w:hAnsi="Times New Roman" w:eastAsia="Times New Roman" w:cs="Times New Roman"/>
      <w:sz w:val="21"/>
      <w:szCs w:val="21"/>
      <w:u w:val="none"/>
    </w:rPr>
  </w:style>
  <w:style w:type="paragraph" w:customStyle="1" w:styleId="35">
    <w:name w:val="Основной текст (6)"/>
    <w:basedOn w:val="1"/>
    <w:link w:val="34"/>
    <w:uiPriority w:val="0"/>
    <w:pPr>
      <w:widowControl w:val="0"/>
      <w:shd w:val="clear" w:color="auto" w:fill="FFFFFF"/>
      <w:spacing w:before="60" w:after="60" w:line="0" w:lineRule="exact"/>
      <w:ind w:hanging="80"/>
    </w:pPr>
    <w:rPr>
      <w:rFonts w:ascii="Times New Roman" w:hAnsi="Times New Roman" w:eastAsia="Times New Roman" w:cs="Times New Roman"/>
      <w:sz w:val="21"/>
      <w:szCs w:val="21"/>
      <w:u w:val="none"/>
    </w:rPr>
  </w:style>
  <w:style w:type="character" w:customStyle="1" w:styleId="36">
    <w:name w:val="Основной текст (6) + 9"/>
    <w:aliases w:val="5 pt"/>
    <w:basedOn w:val="34"/>
    <w:uiPriority w:val="0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7">
    <w:name w:val="Основной текст (7)_"/>
    <w:basedOn w:val="2"/>
    <w:link w:val="38"/>
    <w:uiPriority w:val="0"/>
    <w:rPr>
      <w:rFonts w:ascii="Segoe UI" w:hAnsi="Segoe UI" w:eastAsia="Segoe UI" w:cs="Segoe UI"/>
      <w:b/>
      <w:bCs/>
      <w:sz w:val="18"/>
      <w:szCs w:val="18"/>
      <w:u w:val="none"/>
    </w:rPr>
  </w:style>
  <w:style w:type="paragraph" w:customStyle="1" w:styleId="38">
    <w:name w:val="Основной текст (7)"/>
    <w:basedOn w:val="1"/>
    <w:link w:val="37"/>
    <w:uiPriority w:val="0"/>
    <w:pPr>
      <w:widowControl w:val="0"/>
      <w:shd w:val="clear" w:color="auto" w:fill="FFFFFF"/>
      <w:spacing w:after="180" w:line="0" w:lineRule="exact"/>
      <w:jc w:val="right"/>
    </w:pPr>
    <w:rPr>
      <w:rFonts w:ascii="Segoe UI" w:hAnsi="Segoe UI" w:eastAsia="Segoe UI" w:cs="Segoe UI"/>
      <w:b/>
      <w:bCs/>
      <w:sz w:val="18"/>
      <w:szCs w:val="18"/>
      <w:u w:val="none"/>
    </w:rPr>
  </w:style>
  <w:style w:type="character" w:customStyle="1" w:styleId="39">
    <w:name w:val="Основной текст (2)"/>
    <w:basedOn w:val="14"/>
    <w:uiPriority w:val="0"/>
    <w:rPr>
      <w:color w:val="000000"/>
      <w:spacing w:val="0"/>
      <w:w w:val="100"/>
      <w:position w:val="0"/>
      <w:u w:val="single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sha\AppData\Local\Temp\FineReader12.00\sndt1af1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sndt1af1.docx</Template>
  <Pages>5</Pages>
  <Words>1060</Words>
  <Characters>8266</Characters>
  <TotalTime>11</TotalTime>
  <ScaleCrop>false</ScaleCrop>
  <LinksUpToDate>false</LinksUpToDate>
  <CharactersWithSpaces>9260</CharactersWithSpaces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2024-09-10T12:43:00Z</dcterms:created>
  <dc:creator>Natasha</dc:creator>
  <cp:lastModifiedBy>Natasha</cp:lastModifiedBy>
  <dcterms:modified xsi:type="dcterms:W3CDTF">2024-09-10T12:55:19Z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91FA299C386B43578848E3F0D3772294_11</vt:lpwstr>
  </property>
  <property fmtid="{D5CDD505-2E9C-101B-9397-08002B2CF9AE}" pid="3" name="KSOProductBuildVer">
    <vt:lpwstr>1049-12.2.0.17562</vt:lpwstr>
  </property>
</Properties>
</file>